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3F" w:rsidRDefault="0046783F" w:rsidP="0046783F">
      <w:pPr>
        <w:pStyle w:val="has-text-align-center"/>
        <w:shd w:val="clear" w:color="auto" w:fill="FFFFFF"/>
        <w:spacing w:before="0" w:beforeAutospacing="0" w:after="240" w:afterAutospacing="0"/>
        <w:jc w:val="center"/>
        <w:rPr>
          <w:rFonts w:ascii="Arial" w:hAnsi="Arial" w:cs="Arial"/>
          <w:color w:val="000000"/>
          <w:sz w:val="23"/>
          <w:szCs w:val="23"/>
        </w:rPr>
      </w:pPr>
      <w:r>
        <w:rPr>
          <w:rFonts w:ascii="Arial" w:hAnsi="Arial" w:cs="Arial"/>
          <w:color w:val="000000"/>
          <w:sz w:val="23"/>
          <w:szCs w:val="23"/>
        </w:rPr>
        <w:t xml:space="preserve">BAKIRKÖY AİLE MAHKEMESİ </w:t>
      </w:r>
      <w:proofErr w:type="gramStart"/>
      <w:r>
        <w:rPr>
          <w:rFonts w:ascii="Arial" w:hAnsi="Arial" w:cs="Arial"/>
          <w:color w:val="000000"/>
          <w:sz w:val="23"/>
          <w:szCs w:val="23"/>
        </w:rPr>
        <w:t>HAKİMLİĞİNE</w:t>
      </w:r>
      <w:proofErr w:type="gramEnd"/>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DAVACI</w:t>
      </w:r>
      <w:r>
        <w:rPr>
          <w:rFonts w:ascii="Arial" w:hAnsi="Arial" w:cs="Arial"/>
          <w:color w:val="000000"/>
          <w:sz w:val="23"/>
          <w:szCs w:val="23"/>
        </w:rPr>
        <w:t>: ALİ RIZA HORTUM (TC Kimlik)</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ADRES</w:t>
      </w:r>
      <w:r>
        <w:rPr>
          <w:rFonts w:ascii="Arial" w:hAnsi="Arial" w:cs="Arial"/>
          <w:color w:val="000000"/>
          <w:sz w:val="23"/>
          <w:szCs w:val="23"/>
        </w:rPr>
        <w:t>: … Bakırköy / İstanbul</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DAVALI</w:t>
      </w:r>
      <w:r>
        <w:rPr>
          <w:rFonts w:ascii="Arial" w:hAnsi="Arial" w:cs="Arial"/>
          <w:color w:val="000000"/>
          <w:sz w:val="23"/>
          <w:szCs w:val="23"/>
        </w:rPr>
        <w:t>: Ayşe Hortum (TC Kimlik)</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ADRES</w:t>
      </w:r>
      <w:r>
        <w:rPr>
          <w:rFonts w:ascii="Arial" w:hAnsi="Arial" w:cs="Arial"/>
          <w:color w:val="000000"/>
          <w:sz w:val="23"/>
          <w:szCs w:val="23"/>
        </w:rPr>
        <w:t>: … Bakırköy / İstanbul</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DAVA KONUSU</w:t>
      </w:r>
      <w:r>
        <w:rPr>
          <w:rFonts w:ascii="Arial" w:hAnsi="Arial" w:cs="Arial"/>
          <w:color w:val="000000"/>
          <w:sz w:val="23"/>
          <w:szCs w:val="23"/>
        </w:rPr>
        <w:t>: Devam eden evliliğin, tarafların anlaşması ile sona erdirilmesini talep eden anlaşmalı dava dilekçesidir.</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AÇIKLAMALAR</w:t>
      </w:r>
      <w:r>
        <w:rPr>
          <w:rFonts w:ascii="Arial" w:hAnsi="Arial" w:cs="Arial"/>
          <w:color w:val="000000"/>
          <w:sz w:val="23"/>
          <w:szCs w:val="23"/>
        </w:rPr>
        <w:t>:</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Taraflar </w:t>
      </w:r>
      <w:proofErr w:type="gramStart"/>
      <w:r>
        <w:rPr>
          <w:rFonts w:ascii="Arial" w:hAnsi="Arial" w:cs="Arial"/>
          <w:color w:val="000000"/>
          <w:sz w:val="23"/>
          <w:szCs w:val="23"/>
        </w:rPr>
        <w:t>25/8/2009</w:t>
      </w:r>
      <w:proofErr w:type="gramEnd"/>
      <w:r>
        <w:rPr>
          <w:rFonts w:ascii="Arial" w:hAnsi="Arial" w:cs="Arial"/>
          <w:color w:val="000000"/>
          <w:sz w:val="23"/>
          <w:szCs w:val="23"/>
        </w:rPr>
        <w:t xml:space="preserve"> tarihinde </w:t>
      </w:r>
      <w:proofErr w:type="spellStart"/>
      <w:r>
        <w:rPr>
          <w:rFonts w:ascii="Arial" w:hAnsi="Arial" w:cs="Arial"/>
          <w:color w:val="000000"/>
          <w:sz w:val="23"/>
          <w:szCs w:val="23"/>
        </w:rPr>
        <w:t>istanbul</w:t>
      </w:r>
      <w:proofErr w:type="spellEnd"/>
      <w:r>
        <w:rPr>
          <w:rFonts w:ascii="Arial" w:hAnsi="Arial" w:cs="Arial"/>
          <w:color w:val="000000"/>
          <w:sz w:val="23"/>
          <w:szCs w:val="23"/>
        </w:rPr>
        <w:t xml:space="preserve"> ilinde evlenmişlerdir. Nüfus kayıtlarının incelenmesi sonucunda görülebileceği gibi devam eden evlilik, anlaşmalı boşanma davası için gerekli görülen 1(bir) yıllık süreyi geçmiştir. Taraflar, evlilikleri içerisinde ve </w:t>
      </w:r>
      <w:proofErr w:type="gramStart"/>
      <w:r>
        <w:rPr>
          <w:rFonts w:ascii="Arial" w:hAnsi="Arial" w:cs="Arial"/>
          <w:color w:val="000000"/>
          <w:sz w:val="23"/>
          <w:szCs w:val="23"/>
        </w:rPr>
        <w:t>04/08/2010</w:t>
      </w:r>
      <w:proofErr w:type="gramEnd"/>
      <w:r>
        <w:rPr>
          <w:rFonts w:ascii="Arial" w:hAnsi="Arial" w:cs="Arial"/>
          <w:color w:val="000000"/>
          <w:sz w:val="23"/>
          <w:szCs w:val="23"/>
        </w:rPr>
        <w:t xml:space="preserve"> tarihinde doğmuş olan Zeynep adında bir kız çocukları vardır. ( Herhangi bir çocuğunuz bulunmuyorsa bunu bu kısımda belirtmeniz gerekmektedir.)</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Taraflar arasındaki çıkan uyuşmazlıklar ve anlaşmazlıklar, ortak hayatın devam ettirilmesi noktasında sorunlar meydana getirmektedir. Tarafların arasında geçen sorunlar nedeniyle, evliliğin daha fazla devam etmeyeceğini net ve kesin bir şekilde ortaya koyuyor. Bu sebeple de taraflar arasında anlaşmak sureti ile boşanma konusunda karar almışlardır. Bu dilekçeye Ek olarak bulunan ve tarafların imzaladıkları Anlaşmalı Boşanma Davası </w:t>
      </w:r>
      <w:proofErr w:type="gramStart"/>
      <w:r>
        <w:rPr>
          <w:rFonts w:ascii="Arial" w:hAnsi="Arial" w:cs="Arial"/>
          <w:color w:val="000000"/>
          <w:sz w:val="23"/>
          <w:szCs w:val="23"/>
        </w:rPr>
        <w:t>Protokolü  ve</w:t>
      </w:r>
      <w:proofErr w:type="gramEnd"/>
      <w:r>
        <w:rPr>
          <w:rFonts w:ascii="Arial" w:hAnsi="Arial" w:cs="Arial"/>
          <w:color w:val="000000"/>
          <w:sz w:val="23"/>
          <w:szCs w:val="23"/>
        </w:rPr>
        <w:t xml:space="preserve"> tarafların boşanma yönündeki ortak kararlarının mahkemece kabul edilmesini talep etmekteyiz.</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HUKUKİ NEDENLER</w:t>
      </w:r>
      <w:r>
        <w:rPr>
          <w:rFonts w:ascii="Arial" w:hAnsi="Arial" w:cs="Arial"/>
          <w:color w:val="000000"/>
          <w:sz w:val="23"/>
          <w:szCs w:val="23"/>
        </w:rPr>
        <w:t>: Türk Medeni Kanunu Madde 166 ve İlgili Diğer Kanun Hükümleri</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DELİLLER</w:t>
      </w:r>
      <w:r>
        <w:rPr>
          <w:rFonts w:ascii="Arial" w:hAnsi="Arial" w:cs="Arial"/>
          <w:color w:val="000000"/>
          <w:sz w:val="23"/>
          <w:szCs w:val="23"/>
        </w:rPr>
        <w:t>: Nüfus Kayıt Örneği, </w:t>
      </w:r>
      <w:proofErr w:type="spellStart"/>
      <w:r>
        <w:rPr>
          <w:rFonts w:ascii="Arial" w:hAnsi="Arial" w:cs="Arial"/>
          <w:color w:val="000000"/>
          <w:sz w:val="23"/>
          <w:szCs w:val="23"/>
        </w:rPr>
        <w:t>Anlaşlamı</w:t>
      </w:r>
      <w:proofErr w:type="spellEnd"/>
      <w:r>
        <w:rPr>
          <w:rFonts w:ascii="Arial" w:hAnsi="Arial" w:cs="Arial"/>
          <w:color w:val="000000"/>
          <w:sz w:val="23"/>
          <w:szCs w:val="23"/>
        </w:rPr>
        <w:t xml:space="preserve"> Boşanma Protokolü</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proofErr w:type="gramStart"/>
      <w:r>
        <w:rPr>
          <w:rFonts w:ascii="Arial" w:hAnsi="Arial" w:cs="Arial"/>
          <w:color w:val="000000"/>
          <w:sz w:val="23"/>
          <w:szCs w:val="23"/>
        </w:rPr>
        <w:t xml:space="preserve">SONUÇ VE İSTEKLER: Yukarıda belirtilen sebepler ve davalının anlaşmalı boşanma davasını kabul etmesinden; ekte sunulan Anlaşmalı Boşanma Davası Protokolü de göz önüne alınması sureti ile Türk Medeni Kanun’un 166/3 hükmü uyarınca taraflar için boşanma kararının verilmesine, çocuğun, velayeti ve diğer şahsi ilişkileri ve eşyaları bakımından ekte belirtilen anlaşma doğrultusunda bir düzenleme yapılması ve sunulan Anlaşmalı Boşanma Davası Protokolünün, karar eki kabul edilmesini ve hüküm verilmesini talep ederiz. </w:t>
      </w:r>
      <w:proofErr w:type="gramEnd"/>
      <w:r>
        <w:rPr>
          <w:rFonts w:ascii="Arial" w:hAnsi="Arial" w:cs="Arial"/>
          <w:color w:val="000000"/>
          <w:sz w:val="23"/>
          <w:szCs w:val="23"/>
        </w:rPr>
        <w:t>…/</w:t>
      </w:r>
      <w:proofErr w:type="gramStart"/>
      <w:r>
        <w:rPr>
          <w:rFonts w:ascii="Arial" w:hAnsi="Arial" w:cs="Arial"/>
          <w:color w:val="000000"/>
          <w:sz w:val="23"/>
          <w:szCs w:val="23"/>
        </w:rPr>
        <w:t>….</w:t>
      </w:r>
      <w:proofErr w:type="gramEnd"/>
      <w:r>
        <w:rPr>
          <w:rFonts w:ascii="Arial" w:hAnsi="Arial" w:cs="Arial"/>
          <w:color w:val="000000"/>
          <w:sz w:val="23"/>
          <w:szCs w:val="23"/>
        </w:rPr>
        <w:t>/2021</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DAVACI</w:t>
      </w:r>
      <w:r>
        <w:rPr>
          <w:rFonts w:ascii="Arial" w:hAnsi="Arial" w:cs="Arial"/>
          <w:color w:val="000000"/>
          <w:sz w:val="23"/>
          <w:szCs w:val="23"/>
        </w:rPr>
        <w:t>    </w:t>
      </w:r>
      <w:r w:rsidRPr="0046783F">
        <w:rPr>
          <w:rFonts w:ascii="Arial" w:hAnsi="Arial" w:cs="Arial"/>
          <w:b/>
          <w:color w:val="000000"/>
          <w:sz w:val="22"/>
          <w:szCs w:val="23"/>
        </w:rPr>
        <w:t>TARAF                                                                       </w:t>
      </w:r>
      <w:r>
        <w:rPr>
          <w:rStyle w:val="Gl"/>
          <w:rFonts w:ascii="Arial" w:hAnsi="Arial" w:cs="Arial"/>
          <w:color w:val="000000"/>
          <w:sz w:val="23"/>
          <w:szCs w:val="23"/>
        </w:rPr>
        <w:t>DAVALI TARAF</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(İmza)                                                                                        (İmza)</w:t>
      </w:r>
    </w:p>
    <w:p w:rsidR="0046783F" w:rsidRDefault="0046783F" w:rsidP="0046783F">
      <w:pPr>
        <w:pStyle w:val="has-black-color"/>
        <w:shd w:val="clear" w:color="auto" w:fill="FFFFFF"/>
        <w:spacing w:before="0" w:beforeAutospacing="0" w:after="240" w:afterAutospacing="0"/>
        <w:rPr>
          <w:rFonts w:ascii="Arial" w:hAnsi="Arial" w:cs="Arial"/>
          <w:color w:val="000000"/>
          <w:sz w:val="23"/>
          <w:szCs w:val="23"/>
        </w:rPr>
      </w:pPr>
      <w:r>
        <w:rPr>
          <w:rStyle w:val="Gl"/>
          <w:rFonts w:ascii="Arial" w:hAnsi="Arial" w:cs="Arial"/>
          <w:color w:val="000000"/>
          <w:sz w:val="23"/>
          <w:szCs w:val="23"/>
        </w:rPr>
        <w:t>EK:</w:t>
      </w:r>
      <w:r>
        <w:rPr>
          <w:rFonts w:ascii="Arial" w:hAnsi="Arial" w:cs="Arial"/>
          <w:color w:val="000000"/>
          <w:sz w:val="23"/>
          <w:szCs w:val="23"/>
        </w:rPr>
        <w:t> ANLAŞMALI BOŞANMA PROTOKOLÜ</w:t>
      </w:r>
    </w:p>
    <w:p w:rsidR="0046783F" w:rsidRDefault="0046783F"/>
    <w:sectPr w:rsidR="004678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83F"/>
    <w:rsid w:val="004678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s-text-align-center">
    <w:name w:val="has-text-align-center"/>
    <w:basedOn w:val="Normal"/>
    <w:rsid w:val="004678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black-color">
    <w:name w:val="has-black-color"/>
    <w:basedOn w:val="Normal"/>
    <w:rsid w:val="004678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783F"/>
    <w:rPr>
      <w:b/>
      <w:bCs/>
    </w:rPr>
  </w:style>
  <w:style w:type="character" w:styleId="Kpr">
    <w:name w:val="Hyperlink"/>
    <w:basedOn w:val="VarsaylanParagrafYazTipi"/>
    <w:uiPriority w:val="99"/>
    <w:semiHidden/>
    <w:unhideWhenUsed/>
    <w:rsid w:val="0046783F"/>
    <w:rPr>
      <w:color w:val="0000FF"/>
      <w:u w:val="single"/>
    </w:rPr>
  </w:style>
</w:styles>
</file>

<file path=word/webSettings.xml><?xml version="1.0" encoding="utf-8"?>
<w:webSettings xmlns:r="http://schemas.openxmlformats.org/officeDocument/2006/relationships" xmlns:w="http://schemas.openxmlformats.org/wordprocessingml/2006/main">
  <w:divs>
    <w:div w:id="13988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1</cp:revision>
  <dcterms:created xsi:type="dcterms:W3CDTF">2021-11-27T00:47:00Z</dcterms:created>
  <dcterms:modified xsi:type="dcterms:W3CDTF">2021-11-27T01:15:00Z</dcterms:modified>
</cp:coreProperties>
</file>